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66" w:rsidRPr="00606566" w:rsidRDefault="00606566" w:rsidP="00606566">
      <w:pPr>
        <w:jc w:val="center"/>
        <w:rPr>
          <w:b/>
        </w:rPr>
      </w:pPr>
      <w:r w:rsidRPr="00606566">
        <w:rPr>
          <w:b/>
        </w:rPr>
        <w:t>Детская журналистика в детском саду</w:t>
      </w:r>
      <w:r>
        <w:rPr>
          <w:b/>
        </w:rPr>
        <w:t>.</w:t>
      </w:r>
    </w:p>
    <w:p w:rsidR="00606566" w:rsidRDefault="00606566">
      <w:r>
        <w:t xml:space="preserve">    </w:t>
      </w:r>
      <w:r>
        <w:t xml:space="preserve">В условиях реализации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особое</w:t>
      </w:r>
      <w:proofErr w:type="gramEnd"/>
      <w:r>
        <w:t xml:space="preserve"> место занимает выбор эффективных технологий. Такой технологией является детская журналистика. Сегодня наиболее яркими, развивающими, интересными, значимыми для детей являются такие технологии, которые бы сделали главным в образовательном процессе самого ребенка, получающего информацию непринужденно, в игровой интересной для него форме. </w:t>
      </w:r>
    </w:p>
    <w:p w:rsidR="00606566" w:rsidRDefault="00606566">
      <w:r>
        <w:t xml:space="preserve">   </w:t>
      </w:r>
      <w:r>
        <w:t xml:space="preserve">Основываясь на личностно – ориентированном подходе, детская журналистика развивает познавательный интерес к различным областям знаний, формирует навыки сотрудничества. В результате данной деятельности дошкольники учатся быть ответственными за общее дело, учатся ориентироваться и продуктивно взаимодействовать с информационной средой, друг с другом, с взрослыми. Оригинальность этого вопроса состоит в использовании современных инновационных технологий: сбор информации, создание и выпуск газет, освещающих деятельность детского сада. Технология содержит два основных блока: </w:t>
      </w:r>
    </w:p>
    <w:p w:rsidR="00606566" w:rsidRDefault="00606566" w:rsidP="00606566">
      <w:pPr>
        <w:pStyle w:val="a3"/>
      </w:pPr>
      <w:r>
        <w:t xml:space="preserve">Познавательный блок: </w:t>
      </w:r>
    </w:p>
    <w:p w:rsidR="00606566" w:rsidRDefault="00606566" w:rsidP="00606566">
      <w:pPr>
        <w:pStyle w:val="a3"/>
        <w:numPr>
          <w:ilvl w:val="0"/>
          <w:numId w:val="1"/>
        </w:numPr>
      </w:pPr>
      <w:r>
        <w:sym w:font="Symbol" w:char="F0FC"/>
      </w:r>
      <w:r>
        <w:t xml:space="preserve"> знакомство дошкольников с детскими журналами и газетами; </w:t>
      </w:r>
    </w:p>
    <w:p w:rsidR="00606566" w:rsidRDefault="00606566" w:rsidP="00606566">
      <w:pPr>
        <w:pStyle w:val="a3"/>
        <w:numPr>
          <w:ilvl w:val="0"/>
          <w:numId w:val="1"/>
        </w:numPr>
      </w:pPr>
      <w:r>
        <w:sym w:font="Symbol" w:char="F0FC"/>
      </w:r>
      <w:r>
        <w:t xml:space="preserve"> знакомство с некоторыми понятиями; </w:t>
      </w:r>
    </w:p>
    <w:p w:rsidR="00606566" w:rsidRDefault="00606566" w:rsidP="00606566">
      <w:pPr>
        <w:pStyle w:val="a3"/>
        <w:numPr>
          <w:ilvl w:val="0"/>
          <w:numId w:val="1"/>
        </w:numPr>
      </w:pPr>
      <w:r>
        <w:sym w:font="Symbol" w:char="F0FC"/>
      </w:r>
      <w:r>
        <w:t xml:space="preserve"> </w:t>
      </w:r>
      <w:proofErr w:type="gramStart"/>
      <w:r>
        <w:t xml:space="preserve">создание условий (необходимый предмет – фотоаппарат; неотъемлемая часть костюма журналиста – корреспондента – это кепка, галстук); блокнот – это специальная дидактика ведения интервью; микрофон). </w:t>
      </w:r>
      <w:proofErr w:type="gramEnd"/>
    </w:p>
    <w:p w:rsidR="00606566" w:rsidRDefault="00606566">
      <w:r>
        <w:t xml:space="preserve"> Деятельный блок:</w:t>
      </w:r>
    </w:p>
    <w:p w:rsidR="00606566" w:rsidRDefault="00606566">
      <w:r>
        <w:t xml:space="preserve"> </w:t>
      </w:r>
      <w:r>
        <w:sym w:font="Symbol" w:char="F0FC"/>
      </w:r>
      <w:r>
        <w:t xml:space="preserve"> выбор темы; </w:t>
      </w:r>
    </w:p>
    <w:p w:rsidR="00606566" w:rsidRDefault="00606566">
      <w:r>
        <w:sym w:font="Symbol" w:char="F0FC"/>
      </w:r>
      <w:r>
        <w:t xml:space="preserve"> выбор названия; </w:t>
      </w:r>
    </w:p>
    <w:p w:rsidR="00606566" w:rsidRDefault="00606566">
      <w:r>
        <w:sym w:font="Symbol" w:char="F0FC"/>
      </w:r>
      <w:r>
        <w:t xml:space="preserve"> определение рубрики.</w:t>
      </w:r>
    </w:p>
    <w:p w:rsidR="00606566" w:rsidRDefault="00606566" w:rsidP="00606566">
      <w:pPr>
        <w:jc w:val="both"/>
      </w:pPr>
      <w:bookmarkStart w:id="0" w:name="_GoBack"/>
      <w:r>
        <w:t xml:space="preserve"> </w:t>
      </w:r>
      <w:r>
        <w:t xml:space="preserve">   </w:t>
      </w:r>
      <w:r>
        <w:t>Дети на протяжении старшего дошкольного возраста учатся соблюдать последовательность в передаче событий, вести диалог, планировать, выделять смысловые звенья диалога. Всю систему работы я направляю на воспитание у детей уважительного отношения к себе и окружающим, терпимого отношения к мнению</w:t>
      </w:r>
      <w:r>
        <w:t xml:space="preserve"> </w:t>
      </w:r>
      <w:r>
        <w:t>собеседника. Такие занятия не только пом</w:t>
      </w:r>
      <w:r>
        <w:t xml:space="preserve">огают детям овладеть средствами </w:t>
      </w:r>
      <w:r>
        <w:t>коммуникабельности, но и убежда</w:t>
      </w:r>
      <w:r>
        <w:t xml:space="preserve">ют их в том, что между мыслями, </w:t>
      </w:r>
      <w:r>
        <w:t>чувствами и поведением в процессе общ</w:t>
      </w:r>
      <w:r>
        <w:t xml:space="preserve">ения существует тесная связь. </w:t>
      </w:r>
      <w:r>
        <w:t>Вместе с детьми организовывали т</w:t>
      </w:r>
      <w:r>
        <w:t xml:space="preserve">акие сюжетно - ролевые игры как </w:t>
      </w:r>
      <w:r>
        <w:t>«Интервью литературного героя», «</w:t>
      </w:r>
      <w:r>
        <w:t>Мы журналисты», «Выступление на собрании сказочных героев».</w:t>
      </w:r>
    </w:p>
    <w:p w:rsidR="00606566" w:rsidRDefault="00606566" w:rsidP="00606566">
      <w:pPr>
        <w:jc w:val="both"/>
      </w:pPr>
      <w:r>
        <w:t xml:space="preserve">  </w:t>
      </w:r>
      <w:r>
        <w:t>Так же ходили на экскурсию в киоск печатной продукции «Союзпечать».</w:t>
      </w:r>
    </w:p>
    <w:p w:rsidR="00606566" w:rsidRDefault="00606566" w:rsidP="00606566">
      <w:pPr>
        <w:jc w:val="both"/>
      </w:pPr>
      <w:r>
        <w:t xml:space="preserve">  </w:t>
      </w:r>
      <w:r>
        <w:t>В старшем дошкольном возрасте дети инт</w:t>
      </w:r>
      <w:r>
        <w:t xml:space="preserve">ересуются профессиями </w:t>
      </w:r>
      <w:proofErr w:type="spellStart"/>
      <w:r>
        <w:t>взрослых</w:t>
      </w:r>
      <w:proofErr w:type="gramStart"/>
      <w:r>
        <w:t>.</w:t>
      </w:r>
      <w:r>
        <w:t>В</w:t>
      </w:r>
      <w:proofErr w:type="spellEnd"/>
      <w:proofErr w:type="gramEnd"/>
      <w:r>
        <w:t xml:space="preserve"> процессе работы знакомила с професси</w:t>
      </w:r>
      <w:r>
        <w:t xml:space="preserve">ями </w:t>
      </w:r>
      <w:proofErr w:type="spellStart"/>
      <w:r>
        <w:t>фотооператора</w:t>
      </w:r>
      <w:proofErr w:type="spellEnd"/>
      <w:r>
        <w:t xml:space="preserve">, специального </w:t>
      </w:r>
      <w:r>
        <w:t>корреспондента, оператора, диктора, дизайн</w:t>
      </w:r>
      <w:r>
        <w:t xml:space="preserve">ера. Учила детей самостоятельно </w:t>
      </w:r>
      <w:r>
        <w:t>и активно брать интервью, выделять для себя интересные рубрики.</w:t>
      </w:r>
    </w:p>
    <w:p w:rsidR="00606566" w:rsidRDefault="00606566" w:rsidP="00606566">
      <w:pPr>
        <w:jc w:val="both"/>
      </w:pPr>
      <w:r>
        <w:t xml:space="preserve">  </w:t>
      </w:r>
      <w:r>
        <w:t>Дети научились различать понятие «ин</w:t>
      </w:r>
      <w:r>
        <w:t xml:space="preserve">тервью, речь, риторика, </w:t>
      </w:r>
      <w:proofErr w:type="spellStart"/>
      <w:r>
        <w:t>диалог</w:t>
      </w:r>
      <w:proofErr w:type="gramStart"/>
      <w:r>
        <w:t>,</w:t>
      </w:r>
      <w:r>
        <w:t>к</w:t>
      </w:r>
      <w:proofErr w:type="gramEnd"/>
      <w:r>
        <w:t>орреспондент</w:t>
      </w:r>
      <w:proofErr w:type="spellEnd"/>
      <w:r>
        <w:t>, диктор, пресс-центр».</w:t>
      </w:r>
    </w:p>
    <w:bookmarkEnd w:id="0"/>
    <w:p w:rsidR="00606566" w:rsidRDefault="00606566" w:rsidP="00606566">
      <w:pPr>
        <w:jc w:val="both"/>
      </w:pPr>
      <w:r>
        <w:lastRenderedPageBreak/>
        <w:t xml:space="preserve">   </w:t>
      </w:r>
      <w:r>
        <w:t xml:space="preserve"> Игра - вещь серьезная, поэтому подготовка к ней достаточно трудоемкая </w:t>
      </w:r>
      <w:proofErr w:type="spellStart"/>
      <w:r>
        <w:t>изанимает</w:t>
      </w:r>
      <w:proofErr w:type="spellEnd"/>
      <w:r>
        <w:t xml:space="preserve"> значительно</w:t>
      </w:r>
      <w:r>
        <w:t xml:space="preserve"> больше времени, чем сама игра. </w:t>
      </w:r>
      <w:r>
        <w:t>Например, прежде чем взять инте</w:t>
      </w:r>
      <w:r>
        <w:t xml:space="preserve">рвью у представителя какой-либо </w:t>
      </w:r>
      <w:r>
        <w:t>профессии, проводила беседу на эту тем</w:t>
      </w:r>
      <w:r>
        <w:t xml:space="preserve">у, дидактические игры «Играем в </w:t>
      </w:r>
      <w:r>
        <w:t>профессии», «У кого микрофон», «Кем быть?».</w:t>
      </w:r>
    </w:p>
    <w:p w:rsidR="00606566" w:rsidRDefault="00606566" w:rsidP="00606566">
      <w:pPr>
        <w:jc w:val="both"/>
      </w:pPr>
      <w:r>
        <w:t>Таким образом</w:t>
      </w:r>
      <w:r>
        <w:t xml:space="preserve">, </w:t>
      </w:r>
      <w:r>
        <w:t xml:space="preserve"> в дошкольном возрасте игра </w:t>
      </w:r>
      <w:r>
        <w:t xml:space="preserve">является ведущей деятельностью, </w:t>
      </w:r>
      <w:r>
        <w:t>а общение становиться частью ее и условием</w:t>
      </w:r>
      <w:r>
        <w:t xml:space="preserve">. В этом возрасте приобретается </w:t>
      </w:r>
      <w:r>
        <w:t>тот сравнительно-устойчивый внутрен</w:t>
      </w:r>
      <w:r>
        <w:t xml:space="preserve">ний мир, который дает основание </w:t>
      </w:r>
      <w:r>
        <w:t>впервые ребенка назвать личность</w:t>
      </w:r>
      <w:r>
        <w:t xml:space="preserve">ю, хотя конечно личность еще не </w:t>
      </w:r>
      <w:r>
        <w:t>сложилась, но способна к дальнейшему развитию и совершенствованию.</w:t>
      </w:r>
    </w:p>
    <w:p w:rsidR="00606566" w:rsidRDefault="00606566" w:rsidP="00606566">
      <w:pPr>
        <w:jc w:val="both"/>
      </w:pPr>
      <w:r>
        <w:t>Этому способствует игровая деятельност</w:t>
      </w:r>
      <w:r>
        <w:t xml:space="preserve">ь. Благодаря игре в </w:t>
      </w:r>
      <w:proofErr w:type="spellStart"/>
      <w:r>
        <w:t>журналистов</w:t>
      </w:r>
      <w:r>
        <w:t>личность</w:t>
      </w:r>
      <w:proofErr w:type="spellEnd"/>
      <w:r>
        <w:t xml:space="preserve"> ребенка приобретает очень важное новообразование.</w:t>
      </w:r>
    </w:p>
    <w:p w:rsidR="00606566" w:rsidRDefault="00606566" w:rsidP="00606566">
      <w:r>
        <w:t>-</w:t>
      </w:r>
      <w:r>
        <w:t xml:space="preserve"> В игре развивается мотивация на предстоящую деятельность.</w:t>
      </w:r>
    </w:p>
    <w:p w:rsidR="00606566" w:rsidRDefault="00606566" w:rsidP="00606566">
      <w:r>
        <w:t>-</w:t>
      </w:r>
      <w:r>
        <w:t xml:space="preserve"> Преодолевается познавательный и эмоциональный эгоцентризм.</w:t>
      </w:r>
    </w:p>
    <w:p w:rsidR="00606566" w:rsidRDefault="00606566" w:rsidP="00606566">
      <w:r>
        <w:t>-</w:t>
      </w:r>
      <w:r>
        <w:t xml:space="preserve"> Развивается произвольность поведения.</w:t>
      </w:r>
    </w:p>
    <w:p w:rsidR="00606566" w:rsidRDefault="00606566" w:rsidP="00606566">
      <w:r>
        <w:t>-</w:t>
      </w:r>
      <w:r>
        <w:t>Развивается умственные действия.</w:t>
      </w:r>
    </w:p>
    <w:p w:rsidR="00290E38" w:rsidRDefault="00606566" w:rsidP="00606566">
      <w:pPr>
        <w:jc w:val="both"/>
      </w:pPr>
      <w:r>
        <w:t>Работа еще продолжается, но уже заметно, как у детей появились</w:t>
      </w:r>
      <w:r>
        <w:t xml:space="preserve"> </w:t>
      </w:r>
      <w:r>
        <w:t>необходимые формы общения со сверстник</w:t>
      </w:r>
      <w:r>
        <w:t xml:space="preserve">ами, они грамотнее осуществляют </w:t>
      </w:r>
      <w:r>
        <w:t>диалог, составляют интересные события. Речь стал</w:t>
      </w:r>
      <w:r>
        <w:t xml:space="preserve">а громкая, яркая, </w:t>
      </w:r>
      <w:r>
        <w:t>выразительная, которая позволяет детям</w:t>
      </w:r>
      <w:r>
        <w:t xml:space="preserve"> стать хорошими собеседниками и </w:t>
      </w:r>
      <w:r>
        <w:t>выступать перед большой аудиторией.</w:t>
      </w:r>
    </w:p>
    <w:sectPr w:rsidR="0029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18DF"/>
    <w:multiLevelType w:val="hybridMultilevel"/>
    <w:tmpl w:val="3DBE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7B"/>
    <w:rsid w:val="00290E38"/>
    <w:rsid w:val="00606566"/>
    <w:rsid w:val="00E9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564</Words>
  <Characters>3219</Characters>
  <Application>Microsoft Office Word</Application>
  <DocSecurity>0</DocSecurity>
  <Lines>26</Lines>
  <Paragraphs>7</Paragraphs>
  <ScaleCrop>false</ScaleCrop>
  <Company>*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2022-01-15T19:11:00Z</dcterms:created>
  <dcterms:modified xsi:type="dcterms:W3CDTF">2022-01-15T19:16:00Z</dcterms:modified>
</cp:coreProperties>
</file>