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2CB" w:rsidRPr="0095738E" w:rsidRDefault="00530159" w:rsidP="005202CB">
      <w:pPr>
        <w:ind w:firstLine="737"/>
        <w:jc w:val="center"/>
        <w:rPr>
          <w:b/>
          <w:color w:val="0070C0"/>
          <w:sz w:val="32"/>
          <w:szCs w:val="32"/>
        </w:rPr>
      </w:pPr>
      <w:r w:rsidRPr="0095738E">
        <w:rPr>
          <w:b/>
          <w:color w:val="0070C0"/>
          <w:sz w:val="32"/>
          <w:szCs w:val="32"/>
        </w:rPr>
        <w:t xml:space="preserve">Роль пальчиковых игр </w:t>
      </w:r>
    </w:p>
    <w:p w:rsidR="00530159" w:rsidRPr="0095738E" w:rsidRDefault="00530159" w:rsidP="005202CB">
      <w:pPr>
        <w:ind w:firstLine="737"/>
        <w:jc w:val="center"/>
        <w:rPr>
          <w:b/>
          <w:color w:val="0070C0"/>
          <w:sz w:val="32"/>
          <w:szCs w:val="32"/>
        </w:rPr>
      </w:pPr>
      <w:r w:rsidRPr="0095738E">
        <w:rPr>
          <w:b/>
          <w:color w:val="0070C0"/>
          <w:sz w:val="32"/>
          <w:szCs w:val="32"/>
        </w:rPr>
        <w:t>в развитии детей дошкольного возраста</w:t>
      </w:r>
    </w:p>
    <w:p w:rsidR="00530159" w:rsidRDefault="00530159" w:rsidP="00530159">
      <w:pPr>
        <w:ind w:firstLine="737"/>
        <w:jc w:val="both"/>
        <w:rPr>
          <w:sz w:val="28"/>
          <w:szCs w:val="28"/>
        </w:rPr>
      </w:pPr>
    </w:p>
    <w:p w:rsidR="00530159" w:rsidRDefault="00530159" w:rsidP="00530159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Видеть красивого умного, здорового ребенка желание каждого, кто находится с ним рядом, кого волнует и заботит его будущее.</w:t>
      </w:r>
    </w:p>
    <w:p w:rsidR="00530159" w:rsidRDefault="00530159" w:rsidP="00530159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Среди многих факторов (социально-экономических, демографических культурных и др.), которые оказывают влияние на состояние здоровья детей, по интенсивности воздействия физическое воспитание занимает особое место. Ведь чем активнее вовлечение ребенка в мир движений, тем богаче и интереснее его физическое и умственное развитие.</w:t>
      </w:r>
    </w:p>
    <w:p w:rsidR="00530159" w:rsidRDefault="00530159" w:rsidP="00530159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Детский возраст – это время интенсивного формирования и роста тела, развитие функций всех систем организма и психики, раскрытия способностей становления личности. Вместе с тем это благоприятный период для положительного воздействия на развитие детей средствами физической культуры. Именно в детском возрасте имеются все условия для всестороннего гармоничного физического развития, образования, воспитания и оздоровления.</w:t>
      </w:r>
    </w:p>
    <w:p w:rsidR="00530159" w:rsidRDefault="00530159" w:rsidP="00530159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При использовании средств физической культуры необходимо ориентировать педагогов, воспитателей, родителей на оздоровление и обучение детей с учётом современных условий, возрастных, индивидуальных физических и психических особенностей каждого ребёнка.</w:t>
      </w:r>
    </w:p>
    <w:p w:rsidR="00530159" w:rsidRDefault="00530159" w:rsidP="00530159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Известному педагогу В.А.Сухомлинскому принадлежит высказывание: «Ум ребенка находится на кончиках его пальцев». «Рука – это инструмент всех инструментов», сказал ещё Аристотель. «Рука – это своего рода внешний мозг», писал Кант. Жан-Жак Руссо в своём романе о воспитании «Эмиль» так написал о потребностях маленького ребёнка: «… он хочет всё потрогать, всё взять в руки. Не мешайте ему, это для него совершенно необходимое дело. Так он учится различать тепло и холод, твёрдость и мягкость, размер и форму предметов. О свойствах окружающих его вещей ребёнок узнаёт, сравнивая то, что видит с ощущениями, которые получает, от своих рук…»</w:t>
      </w:r>
    </w:p>
    <w:p w:rsidR="00530159" w:rsidRDefault="00E56768" w:rsidP="00530159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Очень важно</w:t>
      </w:r>
      <w:r w:rsidR="00530159">
        <w:rPr>
          <w:sz w:val="28"/>
          <w:szCs w:val="28"/>
        </w:rPr>
        <w:t xml:space="preserve"> большое внимание формированию и укреплению опорно-двигательного аппарата, развитию мелкой моторики пальцев рук средствами физической культуры.</w:t>
      </w:r>
    </w:p>
    <w:p w:rsidR="00530159" w:rsidRDefault="00530159" w:rsidP="00530159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На верхнюю конечность в частности кисть и пальцы, приходится огромная доля двигательной деятельности человека. Домашний быт, самообслуживание, вся наша повседневная жизнь немыслима без ее участия. Рука играет основную роль в многообразных трудовых процессах.</w:t>
      </w:r>
    </w:p>
    <w:p w:rsidR="00530159" w:rsidRDefault="00530159" w:rsidP="00530159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Игры с пальчиками развивают мозг ребёнка, стимулируют развитие речи, творческие способности, фантазию.</w:t>
      </w:r>
    </w:p>
    <w:p w:rsidR="00530159" w:rsidRDefault="00530159" w:rsidP="00530159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Простые движения помогают убрать напряжение не только с самих рук, но и расслабить мышцы всего тела. Они способны улучшить произношение многих звуков. В общем, чем лучше работают пальцы и вся кисть, тем лучше ребёнок говорит. Дело в том, что рука имеет самое большое «представительство» в коре головного мозга, поэтому именно кисти принадлежит важная роль в формировании головного мозга и составлении речи. И именно поэтому словесная </w:t>
      </w:r>
      <w:r>
        <w:rPr>
          <w:sz w:val="28"/>
          <w:szCs w:val="28"/>
        </w:rPr>
        <w:lastRenderedPageBreak/>
        <w:t xml:space="preserve">речь ребёнка начинается, когда движения его пальчиков достигают достаточной точности. Ручки ребёнка как бы подготавливают почву для последующего развития речи. Кроме того, целью занятий по развитию ловкости и точности пальцев рук является развитие взаимосвязи между полушариями головного мозга и синхронизация их работы. В правом полушарии мозга у нас возникают различные образы предметов и явлений, а в левом они </w:t>
      </w:r>
      <w:proofErr w:type="spellStart"/>
      <w:r>
        <w:rPr>
          <w:sz w:val="28"/>
          <w:szCs w:val="28"/>
        </w:rPr>
        <w:t>вербализуются</w:t>
      </w:r>
      <w:proofErr w:type="spellEnd"/>
      <w:r>
        <w:rPr>
          <w:sz w:val="28"/>
          <w:szCs w:val="28"/>
        </w:rPr>
        <w:t>, то есть находят словесное выражение, а происходит этот процесс благодаря «мостику» между правым и левым полушариями. Чем крепче этот мостик, тем быстрее и чаще по нему идут нервные импульсы, активнее мыслительные процессы, точнее внимание, выше способность. Чтобы ребёнок хорошо разговаривал, быстро и легко учился, ловко выполнял любую, самую тонкую работу с раннего возраста необходимо развивать его руки: пальцы и кисти.</w:t>
      </w:r>
    </w:p>
    <w:p w:rsidR="00530159" w:rsidRDefault="00530159" w:rsidP="00530159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Систематическое выполнение пальцевой гимнастики благоприятно отразится на умственных способностях, памяти, внимании. Упражнения для рук укрепят мышцы, они будут меньше уставать во время письма, повысится их координация, сила и гибкость, легче будут даваться мелкие и точные движения, руки станут не только сильные, но и красивые.</w:t>
      </w:r>
    </w:p>
    <w:p w:rsidR="00530159" w:rsidRDefault="00530159" w:rsidP="00530159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У самых разных народов пальчиковые игры были распространены издавна. В Китае распространены упражнения с каменными и металлическими шарами. Регулярные занятия с ними улучшают память, деятельность сердечно-сосудистой и пищеварительной систем, устраняют эмоциональное напряжение, развивают координацию движений, силу и ловкость рук, поддерживают жизненный тонус. А в Японии широко используются упражнения для ладоней и пальцев с грецкими орехами. Прекрасное воздействие оказывает перекатывание между ладонями карандаша. И у нас с малолетства учили играть в «Ладушки», «Сороку-</w:t>
      </w:r>
      <w:proofErr w:type="spellStart"/>
      <w:r>
        <w:rPr>
          <w:sz w:val="28"/>
          <w:szCs w:val="28"/>
        </w:rPr>
        <w:t>белобоку</w:t>
      </w:r>
      <w:proofErr w:type="spellEnd"/>
      <w:r>
        <w:rPr>
          <w:sz w:val="28"/>
          <w:szCs w:val="28"/>
        </w:rPr>
        <w:t>», «Козу рогатую». Сегодня специалисты возрождают старые игры, придумывают новые.</w:t>
      </w:r>
    </w:p>
    <w:p w:rsidR="00530159" w:rsidRDefault="00530159" w:rsidP="00530159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О пальчиковых играх можно говорить как о великолепном универсальном, дидактическом и развивающем материале. Методика и смысл данных игр состоит в том, что нервные окончания рук воздействуют на мозг ребёнка и мозговая деятельность активизируется. Пальчиковые игры – хорошие помощники для того, чтобы подготовить руку ребёнка к письму, развить координацию. А для того чтобы параллельно развивалась и речь, можно использовать для таких игр небольшие стишки, считалки, песенки. В принципе, любые стихотворные произведения такого рода педагоги и родители могут сами «переложить на пальцы», т.е. придумать сопровождающие речь движения для пальчиков – сначала простые, несложные, а затем эти движения усложнять. Благодаря пальчиковым играм ребёнок получает разнообразные сенсорные впечатления, у него развивается внимательность и способность сосредотачиваться.</w:t>
      </w:r>
    </w:p>
    <w:p w:rsidR="00530159" w:rsidRDefault="00530159" w:rsidP="00530159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На занятиях дети, начиная со средней и до подготовительной группы, с удовольствием выполняют все предложенные упражнения, к концу года в основном все дети проговаривают во время выполнения упражнений речитативы, относящиеся к данной пальчиковой гимнастике. Дети подготовительной группы умеют выполнять и проводить со сверстниками комплексы упражнений для развития мелкой моторики рук.</w:t>
      </w:r>
    </w:p>
    <w:p w:rsidR="00530159" w:rsidRDefault="00530159" w:rsidP="00530159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Высокий уровень развития мелкой моторики рук (способности выполнять точные и высокодифференцированные движения руками) является необходимой предпосылкой для успехов в учебной бытовой и трудовой деятельности. Прежде всего, для овладения навыками письма, рисования, лепки и др.</w:t>
      </w:r>
    </w:p>
    <w:p w:rsidR="00530159" w:rsidRDefault="00530159" w:rsidP="00530159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обучения в школе очень важно, чтобы у ребёнка были хорошо развиты мышцы мелкой моторики. Известно, что формирование кисти рук к 7 годам не заканчивается. Окостенение костей запястья и фаланг пальцев завершается лишь к 10-13 годам. У детей младшего школьного возраста кисти рук ещё только формируются и чрезмерные двигательные нагрузки (непрерывное письмо) для них нежелательны. Гигиенические исследования подтвердили необходимость ограничения письменных работ в 1-ом классе 7-10 минутами (В.М. Зубкова). Установлена также оптимальная длительность непрерывного письма для детей 1-го класса от 3 до 5 минут. (Н.Н. Куинджи) в 4-ом классе непрерывное письмо может осуществляться уже в течение 17-20 минут. </w:t>
      </w:r>
    </w:p>
    <w:p w:rsidR="00530159" w:rsidRDefault="00530159" w:rsidP="00530159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Пальчиковую гимнастику можно применять на уроках русского языка и математики, рисования и труда, на спортивных занятиях и обучении игре на музыкальном инструменте.</w:t>
      </w:r>
    </w:p>
    <w:p w:rsidR="00530159" w:rsidRDefault="00530159" w:rsidP="00530159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не менее важны для школьников игры в парах. Их цель – повысить у детей коммуникабельность, научить общению. </w:t>
      </w:r>
    </w:p>
    <w:p w:rsidR="00530159" w:rsidRDefault="00530159" w:rsidP="00530159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Подобные упражнения развивают силу и ловкость, научившись играть в эти игры, дети с большей пользой будут проводить время.</w:t>
      </w:r>
    </w:p>
    <w:p w:rsidR="00530159" w:rsidRDefault="00530159" w:rsidP="00530159">
      <w:pPr>
        <w:ind w:firstLine="737"/>
        <w:jc w:val="both"/>
        <w:rPr>
          <w:color w:val="FF6600"/>
          <w:sz w:val="28"/>
          <w:szCs w:val="28"/>
        </w:rPr>
      </w:pPr>
      <w:r>
        <w:rPr>
          <w:sz w:val="28"/>
          <w:szCs w:val="28"/>
        </w:rPr>
        <w:t>Так как по своей сути дети любят играть со всем, что можно взять в руки, можно использовать нестандартное оборудование. Это могут быть шнурки или бантики, мелкие и крупные пуговицы, клубки, коробки от «киндер сюрпризов» и т.д. Немного фантазии педагогов или родителей и обычные предметы можно превратить в очень интересный дидактический материал.</w:t>
      </w:r>
    </w:p>
    <w:p w:rsidR="00530159" w:rsidRDefault="00E56768" w:rsidP="00530159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Есть </w:t>
      </w:r>
      <w:bookmarkStart w:id="0" w:name="_GoBack"/>
      <w:bookmarkEnd w:id="0"/>
      <w:r w:rsidR="00530159">
        <w:rPr>
          <w:sz w:val="28"/>
          <w:szCs w:val="28"/>
        </w:rPr>
        <w:t xml:space="preserve"> специально разработанные тесты,</w:t>
      </w:r>
    </w:p>
    <w:p w:rsidR="00530159" w:rsidRDefault="00530159" w:rsidP="00530159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помогающие выявить уровень развития координационных способностей рук.</w:t>
      </w:r>
    </w:p>
    <w:p w:rsidR="00530159" w:rsidRPr="005202CB" w:rsidRDefault="00530159" w:rsidP="005202CB">
      <w:pPr>
        <w:ind w:firstLine="737"/>
        <w:jc w:val="center"/>
        <w:rPr>
          <w:b/>
          <w:sz w:val="28"/>
          <w:szCs w:val="28"/>
        </w:rPr>
      </w:pPr>
      <w:r w:rsidRPr="005202CB">
        <w:rPr>
          <w:b/>
          <w:sz w:val="28"/>
          <w:szCs w:val="28"/>
        </w:rPr>
        <w:t>Оценка моторики рук детей 4-5 лет.</w:t>
      </w:r>
    </w:p>
    <w:p w:rsidR="00530159" w:rsidRDefault="00530159" w:rsidP="00530159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столе ставится картонная коробка размером 10 на 10см, перед которой на расстоянии 5см раскладывают в беспорядке 20 монет (диаметром 2см). По сигналу ребёнок должен уложить как можно быстрее все монеты по одной в коробку. Задание выполняется поочерёдно правой и левой рукой. Время выполнения для ведущей руки 15сек, для второй руки 20 сек. </w:t>
      </w:r>
    </w:p>
    <w:p w:rsidR="00530159" w:rsidRDefault="00530159" w:rsidP="00530159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Оценка моторики пальцев рук («Нарисуй пальчиками кружочки»).</w:t>
      </w:r>
    </w:p>
    <w:p w:rsidR="00530159" w:rsidRDefault="00530159" w:rsidP="00530159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В течение 10сек. указательными пальцами горизонтально вытянутых вперёд рук описать в воздухе круги любого размера, но одинаковые для обеих рук. Задание не выполнено, если ребёнок осуществляет вращение одновременно в одну сторону или делает круги разной величины.</w:t>
      </w:r>
    </w:p>
    <w:p w:rsidR="00530159" w:rsidRPr="005202CB" w:rsidRDefault="00530159" w:rsidP="005202CB">
      <w:pPr>
        <w:ind w:firstLine="737"/>
        <w:jc w:val="center"/>
        <w:rPr>
          <w:b/>
          <w:sz w:val="28"/>
          <w:szCs w:val="28"/>
        </w:rPr>
      </w:pPr>
      <w:r w:rsidRPr="005202CB">
        <w:rPr>
          <w:b/>
          <w:sz w:val="28"/>
          <w:szCs w:val="28"/>
        </w:rPr>
        <w:t>Оценка моторики рук детей 5-6 лет (смотай клубок).</w:t>
      </w:r>
    </w:p>
    <w:p w:rsidR="00530159" w:rsidRDefault="00530159" w:rsidP="00530159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Предложить ребёнку намотать нитку (2м) на катушку. Для ведущей руки норма 15сек, для второй 20сек.</w:t>
      </w:r>
    </w:p>
    <w:p w:rsidR="00530159" w:rsidRDefault="00530159" w:rsidP="00530159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Оценка моторики пальцев рук.</w:t>
      </w:r>
    </w:p>
    <w:p w:rsidR="00530159" w:rsidRDefault="00530159" w:rsidP="00530159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 столе разложены две спичечные коробки и по 10 спичек около них. По сигналу необходимо быстро уложить одновременно двумя руками спички в каждую коробку. Время выполнения задания ограничивается 20сек.</w:t>
      </w:r>
    </w:p>
    <w:p w:rsidR="00530159" w:rsidRPr="005202CB" w:rsidRDefault="00530159" w:rsidP="005202CB">
      <w:pPr>
        <w:ind w:firstLine="737"/>
        <w:jc w:val="center"/>
        <w:rPr>
          <w:b/>
          <w:sz w:val="28"/>
          <w:szCs w:val="28"/>
        </w:rPr>
      </w:pPr>
      <w:r w:rsidRPr="005202CB">
        <w:rPr>
          <w:b/>
          <w:sz w:val="28"/>
          <w:szCs w:val="28"/>
        </w:rPr>
        <w:t>Оценка моторики рук детей 6-7лет.</w:t>
      </w:r>
    </w:p>
    <w:p w:rsidR="00530159" w:rsidRDefault="00530159" w:rsidP="00530159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Предложить ребёнку 36 карт, которые надо разложить на 4 кучки. Норма для ведущей руки 35сек, для второй 45сек.</w:t>
      </w:r>
    </w:p>
    <w:p w:rsidR="00530159" w:rsidRDefault="00530159" w:rsidP="00530159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Мною разработаны дидактические материалы, комплексы специальных упражнений для рук, пальчиковая гимнастика, пальчиковые упражнения в парах, игры для пальчиков, которые успешно используются воспитателями во время занятий общеобразовательными предметами с детьми в группах ДОУ, родителями, учителями начальной школы. </w:t>
      </w:r>
    </w:p>
    <w:p w:rsidR="00530159" w:rsidRDefault="00530159" w:rsidP="00530159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Несомненно, видны и результаты нашей работы: дети более уверенно стали выполнять упражнения с атрибутами, (мячи, обручи, косички и т.д.), движения стали более чёткими и точными. </w:t>
      </w:r>
    </w:p>
    <w:p w:rsidR="00530159" w:rsidRDefault="00530159" w:rsidP="00530159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время письма дети меньше устают, повышается координация, сила и гибкость рук, легче стали даваться мелкие и точные движения. </w:t>
      </w:r>
    </w:p>
    <w:p w:rsidR="00530159" w:rsidRDefault="00530159" w:rsidP="00530159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Такие игры не только формируют добрые взаимоотношения между взрослым и ребёнком, но и очень благоприятно отражаются на развитии интеллекта и творческого воображения. </w:t>
      </w:r>
    </w:p>
    <w:p w:rsidR="00530159" w:rsidRDefault="00530159" w:rsidP="00530159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В дальнейшем планирую продолжить работу по развитию мелкой моторики рук, тесно сотрудничать с воспитателями в группах, предоставлять наглядные материалы для ознакомления родителям, разнообразить уже имеющиеся игры и упражнения в зависимости от возраста и степени подготовленности детей.</w:t>
      </w:r>
    </w:p>
    <w:p w:rsidR="00530159" w:rsidRDefault="00530159"/>
    <w:sectPr w:rsidR="00530159" w:rsidSect="005202C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530159"/>
    <w:rsid w:val="0011409A"/>
    <w:rsid w:val="005202CB"/>
    <w:rsid w:val="00530159"/>
    <w:rsid w:val="0095738E"/>
    <w:rsid w:val="00986A18"/>
    <w:rsid w:val="00DA72C3"/>
    <w:rsid w:val="00E56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BF4579E-BACD-4564-AA27-489BFD9F3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015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BED538DB6574943B1FE4DCDFD08E6B7" ma:contentTypeVersion="0" ma:contentTypeDescription="Создание документа." ma:contentTypeScope="" ma:versionID="c14a731c6434f4670e2e372a42a43f97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256809C-4441-43A1-A61E-A7093C7AE56F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4D31AE38-487C-40B8-9A5C-1941A1510A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46FF5353-2838-4591-8282-6F47A914F95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1494</Words>
  <Characters>8516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Роль пальчиковых игр в развитии детей дошкольного возраста</vt:lpstr>
    </vt:vector>
  </TitlesOfParts>
  <Company/>
  <LinksUpToDate>false</LinksUpToDate>
  <CharactersWithSpaces>9991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Роль пальчиковых игр в развитии детей дошкольного возраста</dc:title>
  <dc:subject/>
  <dc:creator>User</dc:creator>
  <cp:keywords/>
  <dc:description/>
  <cp:lastModifiedBy>User1</cp:lastModifiedBy>
  <cp:revision>4</cp:revision>
  <dcterms:created xsi:type="dcterms:W3CDTF">2019-12-04T10:38:00Z</dcterms:created>
  <dcterms:modified xsi:type="dcterms:W3CDTF">2022-10-05T06:46:00Z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0x010100CBED538DB6574943B1FE4DCDFD08E6B7</vt:lpwstr>
  </property>
</Properties>
</file>